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6" w:rsidRPr="00CD5E2F" w:rsidRDefault="00860A1F" w:rsidP="005F63E0">
      <w:pPr>
        <w:adjustRightInd w:val="0"/>
        <w:snapToGrid w:val="0"/>
        <w:rPr>
          <w:rFonts w:ascii="游ゴシック" w:eastAsia="游ゴシック" w:hAnsi="游ゴシック"/>
          <w:b/>
          <w:sz w:val="28"/>
          <w:szCs w:val="28"/>
        </w:rPr>
      </w:pPr>
      <w:r w:rsidRPr="00ED6F40">
        <w:rPr>
          <w:rFonts w:ascii="游ゴシック" w:eastAsia="游ゴシック" w:hAnsi="游ゴシック" w:hint="eastAsia"/>
          <w:b/>
          <w:spacing w:val="35"/>
          <w:w w:val="94"/>
          <w:kern w:val="0"/>
          <w:sz w:val="28"/>
          <w:szCs w:val="28"/>
          <w:fitText w:val="8960" w:id="-2024567547"/>
        </w:rPr>
        <w:t>令</w:t>
      </w:r>
      <w:r w:rsidR="00ED6F40" w:rsidRPr="00ED6F40">
        <w:rPr>
          <w:rFonts w:ascii="游ゴシック" w:eastAsia="游ゴシック" w:hAnsi="游ゴシック" w:hint="eastAsia"/>
          <w:b/>
          <w:spacing w:val="35"/>
          <w:w w:val="94"/>
          <w:kern w:val="0"/>
          <w:sz w:val="28"/>
          <w:szCs w:val="28"/>
          <w:fitText w:val="8960" w:id="-2024567547"/>
        </w:rPr>
        <w:t>和４</w:t>
      </w:r>
      <w:r w:rsidR="00B61E9B" w:rsidRPr="00ED6F40">
        <w:rPr>
          <w:rFonts w:ascii="游ゴシック" w:eastAsia="游ゴシック" w:hAnsi="游ゴシック" w:hint="eastAsia"/>
          <w:b/>
          <w:spacing w:val="35"/>
          <w:w w:val="94"/>
          <w:kern w:val="0"/>
          <w:sz w:val="28"/>
          <w:szCs w:val="28"/>
          <w:fitText w:val="8960" w:id="-2024567547"/>
        </w:rPr>
        <w:t>年度</w:t>
      </w:r>
      <w:r w:rsidR="001D29E2" w:rsidRPr="00ED6F40">
        <w:rPr>
          <w:rFonts w:ascii="游ゴシック" w:eastAsia="游ゴシック" w:hAnsi="游ゴシック" w:hint="eastAsia"/>
          <w:b/>
          <w:spacing w:val="35"/>
          <w:w w:val="94"/>
          <w:kern w:val="0"/>
          <w:sz w:val="28"/>
          <w:szCs w:val="28"/>
          <w:fitText w:val="8960" w:id="-2024567547"/>
        </w:rPr>
        <w:t>宮城大学</w:t>
      </w:r>
      <w:r w:rsidR="008D4170" w:rsidRPr="00ED6F40">
        <w:rPr>
          <w:rFonts w:ascii="游ゴシック" w:eastAsia="游ゴシック" w:hAnsi="游ゴシック" w:hint="eastAsia"/>
          <w:b/>
          <w:spacing w:val="35"/>
          <w:w w:val="94"/>
          <w:kern w:val="0"/>
          <w:sz w:val="28"/>
          <w:szCs w:val="28"/>
          <w:fitText w:val="8960" w:id="-2024567547"/>
        </w:rPr>
        <w:t>アカデミック・インターンシップ申込</w:t>
      </w:r>
      <w:r w:rsidR="008D4170" w:rsidRPr="00ED6F40">
        <w:rPr>
          <w:rFonts w:ascii="游ゴシック" w:eastAsia="游ゴシック" w:hAnsi="游ゴシック" w:hint="eastAsia"/>
          <w:b/>
          <w:spacing w:val="19"/>
          <w:w w:val="94"/>
          <w:kern w:val="0"/>
          <w:sz w:val="28"/>
          <w:szCs w:val="28"/>
          <w:fitText w:val="8960" w:id="-2024567547"/>
        </w:rPr>
        <w:t>書</w:t>
      </w:r>
    </w:p>
    <w:p w:rsidR="001D29E2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</w:p>
    <w:p w:rsidR="008D4170" w:rsidRPr="00CD5E2F" w:rsidRDefault="00ED6F40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令和４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:rsidR="00F11A23" w:rsidRDefault="001A7F0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3386897</wp:posOffset>
                </wp:positionH>
                <wp:positionV relativeFrom="paragraph">
                  <wp:posOffset>107734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，学校担当者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を通じて受講生との連絡調整を行います。確実に連絡が取れる方の御連絡先を御記入ください。連絡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266.7pt;margin-top:8.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" adj="2974,4454,1814,7469" fillcolor="white [3201]" strokecolor="black [3200]" strokeweight="1pt">
                <v:textbox>
                  <w:txbxContent>
                    <w:p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，学校担当者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を通じて受講生との連絡調整を行います。確実に連絡が取れる方の御連絡先を御記入ください。連絡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1D29E2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1D29E2" w:rsidRPr="001D29E2">
        <w:rPr>
          <w:rFonts w:ascii="游ゴシック" w:eastAsia="游ゴシック" w:hAnsi="游ゴシック" w:hint="eastAsia"/>
          <w:sz w:val="20"/>
          <w:szCs w:val="28"/>
        </w:rPr>
        <w:t>学校印</w:t>
      </w:r>
    </w:p>
    <w:p w:rsidR="001D29E2" w:rsidRPr="001D29E2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:rsidR="008D4170" w:rsidRPr="00CD5E2F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学校担当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1D29E2">
        <w:rPr>
          <w:rFonts w:ascii="游ゴシック" w:eastAsia="游ゴシック" w:hAnsi="游ゴシック" w:hint="eastAsia"/>
          <w:sz w:val="20"/>
          <w:szCs w:val="28"/>
        </w:rPr>
        <w:t>担当者印</w:t>
      </w:r>
    </w:p>
    <w:p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CD5E2F" w:rsidRP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04"/>
        <w:gridCol w:w="2551"/>
        <w:gridCol w:w="3412"/>
      </w:tblGrid>
      <w:tr w:rsidR="00CD5E2F" w:rsidRPr="00CD5E2F" w:rsidTr="00CD5E2F">
        <w:trPr>
          <w:trHeight w:val="324"/>
        </w:trPr>
        <w:tc>
          <w:tcPr>
            <w:tcW w:w="3104" w:type="dxa"/>
            <w:vAlign w:val="center"/>
          </w:tcPr>
          <w:p w:rsidR="00CD5E2F" w:rsidRPr="00CD5E2F" w:rsidRDefault="00EC3134" w:rsidP="006949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希望講座</w:t>
            </w:r>
            <w:r w:rsidR="00373D6F">
              <w:rPr>
                <w:rFonts w:ascii="游ゴシック" w:eastAsia="游ゴシック" w:hAnsi="游ゴシック" w:hint="eastAsia"/>
                <w:sz w:val="22"/>
              </w:rPr>
              <w:t>（学類）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</w:t>
            </w:r>
            <w:r w:rsidR="00CD5E2F" w:rsidRPr="00CD5E2F">
              <w:rPr>
                <w:rFonts w:ascii="游ゴシック" w:eastAsia="游ゴシック" w:hAnsi="游ゴシック" w:hint="eastAsia"/>
                <w:sz w:val="22"/>
              </w:rPr>
              <w:t>教員</w:t>
            </w:r>
            <w:r>
              <w:rPr>
                <w:rFonts w:ascii="游ゴシック" w:eastAsia="游ゴシック" w:hAnsi="游ゴシック" w:hint="eastAsia"/>
                <w:sz w:val="22"/>
              </w:rPr>
              <w:t>（高校）</w:t>
            </w: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希望人数</w:t>
            </w: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事業プランニング学類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E244B" w:rsidRPr="00CD5E2F" w:rsidTr="00CD5E2F">
        <w:trPr>
          <w:trHeight w:val="992"/>
        </w:trPr>
        <w:tc>
          <w:tcPr>
            <w:tcW w:w="3104" w:type="dxa"/>
            <w:vAlign w:val="center"/>
          </w:tcPr>
          <w:p w:rsidR="00BE244B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地域創生学類</w:t>
            </w:r>
          </w:p>
        </w:tc>
        <w:tc>
          <w:tcPr>
            <w:tcW w:w="2551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E244B" w:rsidRPr="00CD5E2F" w:rsidTr="00CD5E2F">
        <w:trPr>
          <w:trHeight w:val="992"/>
        </w:trPr>
        <w:tc>
          <w:tcPr>
            <w:tcW w:w="3104" w:type="dxa"/>
            <w:vAlign w:val="center"/>
          </w:tcPr>
          <w:p w:rsidR="00BE244B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価値創造デザイン学類</w:t>
            </w:r>
          </w:p>
        </w:tc>
        <w:tc>
          <w:tcPr>
            <w:tcW w:w="2551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BE244B" w:rsidRPr="00CD5E2F" w:rsidRDefault="00BE244B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BE244B" w:rsidRPr="00CD5E2F" w:rsidRDefault="00BE244B" w:rsidP="00D75D5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E244B">
              <w:rPr>
                <w:rFonts w:ascii="游ゴシック" w:eastAsia="游ゴシック" w:hAnsi="游ゴシック" w:hint="eastAsia"/>
              </w:rPr>
              <w:t>生物生産学類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EC3134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フードマネジメント学類</w:t>
            </w:r>
          </w:p>
        </w:tc>
        <w:tc>
          <w:tcPr>
            <w:tcW w:w="2551" w:type="dxa"/>
            <w:vAlign w:val="center"/>
          </w:tcPr>
          <w:p w:rsidR="004C230F" w:rsidRPr="00CD5E2F" w:rsidRDefault="004C230F" w:rsidP="004C230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EF3C5E" w:rsidRDefault="00FE5A95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郵送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にて送付の上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，受講希望生徒の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</w:p>
    <w:p w:rsidR="00424211" w:rsidRPr="00C33C8F" w:rsidRDefault="00C33C8F" w:rsidP="00CD5E2F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307975</wp:posOffset>
                </wp:positionV>
                <wp:extent cx="3329940" cy="1073150"/>
                <wp:effectExtent l="0" t="0" r="22860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860A1F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高大連携推進室事務局（担当：菅原，</w:t>
                            </w:r>
                            <w:r w:rsidR="00ED6F40">
                              <w:rPr>
                                <w:rFonts w:ascii="游ゴシック" w:eastAsia="游ゴシック" w:hAnsi="游ゴシック" w:hint="eastAsia"/>
                              </w:rPr>
                              <w:t>鴫原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　FAX：022-377-8282</w:t>
                            </w:r>
                          </w:p>
                          <w:p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2.65pt;margin-top:24.25pt;width:262.2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" fillcolor="white [3201]" strokeweight=".5pt">
                <v:textbox>
                  <w:txbxContent>
                    <w:p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860A1F">
                        <w:rPr>
                          <w:rFonts w:ascii="游ゴシック" w:eastAsia="游ゴシック" w:hAnsi="游ゴシック" w:hint="eastAsia"/>
                        </w:rPr>
                        <w:t>高大連携推進室事務局（担当：菅原，</w:t>
                      </w:r>
                      <w:r w:rsidR="00ED6F40">
                        <w:rPr>
                          <w:rFonts w:ascii="游ゴシック" w:eastAsia="游ゴシック" w:hAnsi="游ゴシック" w:hint="eastAsia"/>
                        </w:rPr>
                        <w:t>鴫原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　FAX：022-377-8282</w:t>
                      </w:r>
                    </w:p>
                    <w:p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7AD">
        <w:rPr>
          <w:rFonts w:ascii="游ゴシック" w:eastAsia="游ゴシック" w:hAnsi="游ゴシック" w:cs="ＭＳ 明朝" w:hint="eastAsia"/>
          <w:b/>
          <w:sz w:val="24"/>
          <w:szCs w:val="24"/>
        </w:rPr>
        <w:t>別途</w:t>
      </w:r>
      <w:r w:rsidR="007B27AD">
        <w:rPr>
          <w:rFonts w:ascii="游ゴシック" w:eastAsia="游ゴシック" w:hAnsi="游ゴシック" w:cs="ＭＳ 明朝"/>
          <w:b/>
          <w:sz w:val="24"/>
          <w:szCs w:val="24"/>
        </w:rPr>
        <w:t>E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メールにて</w:t>
      </w: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送付下さい</w:t>
      </w:r>
    </w:p>
    <w:sectPr w:rsidR="00424211" w:rsidRPr="00C33C8F" w:rsidSect="00C71BD5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69" w:rsidRDefault="00A05769" w:rsidP="007A3200">
      <w:r>
        <w:separator/>
      </w:r>
    </w:p>
  </w:endnote>
  <w:endnote w:type="continuationSeparator" w:id="0">
    <w:p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69" w:rsidRDefault="00A05769" w:rsidP="007A3200">
      <w:r>
        <w:separator/>
      </w:r>
    </w:p>
  </w:footnote>
  <w:footnote w:type="continuationSeparator" w:id="0">
    <w:p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70"/>
    <w:rsid w:val="00061C5A"/>
    <w:rsid w:val="00082E2A"/>
    <w:rsid w:val="000B2D8A"/>
    <w:rsid w:val="00133A75"/>
    <w:rsid w:val="001A7F0A"/>
    <w:rsid w:val="001D29E2"/>
    <w:rsid w:val="00241A47"/>
    <w:rsid w:val="00285247"/>
    <w:rsid w:val="002A139C"/>
    <w:rsid w:val="00373D6F"/>
    <w:rsid w:val="003A469C"/>
    <w:rsid w:val="003D0627"/>
    <w:rsid w:val="003E23C9"/>
    <w:rsid w:val="003F675A"/>
    <w:rsid w:val="00424211"/>
    <w:rsid w:val="00480010"/>
    <w:rsid w:val="004C230F"/>
    <w:rsid w:val="004D3B99"/>
    <w:rsid w:val="005A7293"/>
    <w:rsid w:val="005F63E0"/>
    <w:rsid w:val="00624A97"/>
    <w:rsid w:val="00633D2F"/>
    <w:rsid w:val="00646474"/>
    <w:rsid w:val="00677341"/>
    <w:rsid w:val="00694984"/>
    <w:rsid w:val="00717C76"/>
    <w:rsid w:val="007A3200"/>
    <w:rsid w:val="007A55B7"/>
    <w:rsid w:val="007B27AD"/>
    <w:rsid w:val="008137F1"/>
    <w:rsid w:val="00860A1F"/>
    <w:rsid w:val="008B7176"/>
    <w:rsid w:val="008D4170"/>
    <w:rsid w:val="0094739C"/>
    <w:rsid w:val="009760E7"/>
    <w:rsid w:val="00A05769"/>
    <w:rsid w:val="00A34DAD"/>
    <w:rsid w:val="00A700A9"/>
    <w:rsid w:val="00A83CC6"/>
    <w:rsid w:val="00A93E4B"/>
    <w:rsid w:val="00B61E9B"/>
    <w:rsid w:val="00BE244B"/>
    <w:rsid w:val="00C33C8F"/>
    <w:rsid w:val="00C71BD5"/>
    <w:rsid w:val="00C72A5A"/>
    <w:rsid w:val="00C7505D"/>
    <w:rsid w:val="00CA612A"/>
    <w:rsid w:val="00CD5E2F"/>
    <w:rsid w:val="00D35396"/>
    <w:rsid w:val="00D415BF"/>
    <w:rsid w:val="00D75D53"/>
    <w:rsid w:val="00DE1E68"/>
    <w:rsid w:val="00E0719D"/>
    <w:rsid w:val="00EC3134"/>
    <w:rsid w:val="00ED6F40"/>
    <w:rsid w:val="00EF0233"/>
    <w:rsid w:val="00EF3C5E"/>
    <w:rsid w:val="00F04FDC"/>
    <w:rsid w:val="00F11A2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菅原　瑞希</cp:lastModifiedBy>
  <cp:revision>40</cp:revision>
  <cp:lastPrinted>2018-06-22T00:58:00Z</cp:lastPrinted>
  <dcterms:created xsi:type="dcterms:W3CDTF">2017-06-11T05:58:00Z</dcterms:created>
  <dcterms:modified xsi:type="dcterms:W3CDTF">2022-04-14T04:21:00Z</dcterms:modified>
</cp:coreProperties>
</file>